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8C" w:rsidRDefault="0091318C" w:rsidP="0091318C"/>
    <w:tbl>
      <w:tblPr>
        <w:tblStyle w:val="a3"/>
        <w:tblW w:w="0" w:type="auto"/>
        <w:tblLook w:val="04A0"/>
      </w:tblPr>
      <w:tblGrid>
        <w:gridCol w:w="4995"/>
        <w:gridCol w:w="4293"/>
      </w:tblGrid>
      <w:tr w:rsidR="0091318C" w:rsidTr="00620A3C">
        <w:tc>
          <w:tcPr>
            <w:tcW w:w="4995" w:type="dxa"/>
          </w:tcPr>
          <w:p w:rsidR="0091318C" w:rsidRPr="00C601AD" w:rsidRDefault="0091318C" w:rsidP="00620A3C">
            <w:pPr>
              <w:rPr>
                <w:b/>
                <w:sz w:val="24"/>
                <w:szCs w:val="24"/>
              </w:rPr>
            </w:pPr>
            <w:r w:rsidRPr="00C601AD">
              <w:rPr>
                <w:b/>
                <w:sz w:val="24"/>
                <w:szCs w:val="24"/>
                <w:lang w:val="en-US"/>
              </w:rPr>
              <w:t>I.О</w:t>
            </w:r>
            <w:r w:rsidRPr="00C601AD">
              <w:rPr>
                <w:b/>
                <w:sz w:val="24"/>
                <w:szCs w:val="24"/>
              </w:rPr>
              <w:t>БЩА ИНФОРМАЦИЯ ЗА ЧИТАЛИЩЕТО</w:t>
            </w:r>
            <w:r w:rsidRPr="00C601A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:rsidR="0091318C" w:rsidRDefault="0091318C" w:rsidP="00620A3C"/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Пълно наименование</w:t>
            </w:r>
          </w:p>
        </w:tc>
        <w:tc>
          <w:tcPr>
            <w:tcW w:w="4293" w:type="dxa"/>
          </w:tcPr>
          <w:p w:rsidR="0091318C" w:rsidRDefault="0091318C" w:rsidP="00620A3C">
            <w:r>
              <w:t>НЧ „Христо Ботев 1929”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Регистрационен номер от регистъра по чл.10 от ЗНЧ</w:t>
            </w:r>
          </w:p>
        </w:tc>
        <w:tc>
          <w:tcPr>
            <w:tcW w:w="4293" w:type="dxa"/>
          </w:tcPr>
          <w:p w:rsidR="0091318C" w:rsidRDefault="0091318C" w:rsidP="00620A3C">
            <w:r>
              <w:t>№ 631/22.03.2019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 xml:space="preserve">Населено място </w:t>
            </w:r>
          </w:p>
        </w:tc>
        <w:tc>
          <w:tcPr>
            <w:tcW w:w="4293" w:type="dxa"/>
          </w:tcPr>
          <w:p w:rsidR="0091318C" w:rsidRDefault="0091318C" w:rsidP="00620A3C">
            <w:r>
              <w:t>С.Младово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Седалище и адрес</w:t>
            </w:r>
          </w:p>
        </w:tc>
        <w:tc>
          <w:tcPr>
            <w:tcW w:w="4293" w:type="dxa"/>
          </w:tcPr>
          <w:p w:rsidR="0091318C" w:rsidRDefault="0091318C" w:rsidP="00620A3C">
            <w:r>
              <w:t>С.Младово ул.”Филип Тотю” № 1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ЕИК по Булстат</w:t>
            </w:r>
          </w:p>
        </w:tc>
        <w:tc>
          <w:tcPr>
            <w:tcW w:w="4293" w:type="dxa"/>
          </w:tcPr>
          <w:p w:rsidR="0091318C" w:rsidRDefault="0091318C" w:rsidP="00620A3C">
            <w:r>
              <w:t>000583528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Имейл адрес</w:t>
            </w:r>
          </w:p>
        </w:tc>
        <w:tc>
          <w:tcPr>
            <w:tcW w:w="4293" w:type="dxa"/>
          </w:tcPr>
          <w:p w:rsidR="0091318C" w:rsidRPr="00C601AD" w:rsidRDefault="0091318C" w:rsidP="00620A3C">
            <w:pPr>
              <w:rPr>
                <w:lang w:val="en-US"/>
              </w:rPr>
            </w:pPr>
            <w:r>
              <w:rPr>
                <w:lang w:val="en-US"/>
              </w:rPr>
              <w:t>petia_ipetrova@abv.bg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Интернет страница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Председател</w:t>
            </w:r>
          </w:p>
        </w:tc>
        <w:tc>
          <w:tcPr>
            <w:tcW w:w="4293" w:type="dxa"/>
          </w:tcPr>
          <w:p w:rsidR="0091318C" w:rsidRDefault="0091318C" w:rsidP="00620A3C">
            <w:r>
              <w:t>Таня Димитрова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Секретар</w:t>
            </w:r>
          </w:p>
        </w:tc>
        <w:tc>
          <w:tcPr>
            <w:tcW w:w="4293" w:type="dxa"/>
          </w:tcPr>
          <w:p w:rsidR="0091318C" w:rsidRDefault="0091318C" w:rsidP="00620A3C">
            <w:r>
              <w:t>Петя Петрова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Представляващ/и читалището</w:t>
            </w:r>
          </w:p>
        </w:tc>
        <w:tc>
          <w:tcPr>
            <w:tcW w:w="4293" w:type="dxa"/>
          </w:tcPr>
          <w:p w:rsidR="0091318C" w:rsidRDefault="0091318C" w:rsidP="00620A3C">
            <w:r>
              <w:t>Таня Димитрова, Петя Петрова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 xml:space="preserve">Обща щатна численост </w:t>
            </w:r>
          </w:p>
        </w:tc>
        <w:tc>
          <w:tcPr>
            <w:tcW w:w="4293" w:type="dxa"/>
          </w:tcPr>
          <w:p w:rsidR="0091318C" w:rsidRDefault="0091318C" w:rsidP="00620A3C">
            <w:r>
              <w:t xml:space="preserve">1 </w:t>
            </w:r>
            <w:r>
              <w:rPr>
                <w:rFonts w:cstheme="minorHAnsi"/>
                <w:lang w:val="en-US"/>
              </w:rPr>
              <w:t xml:space="preserve">,75 </w:t>
            </w:r>
            <w:r>
              <w:t xml:space="preserve">бр. 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общ брой действителни членове</w:t>
            </w:r>
          </w:p>
        </w:tc>
        <w:tc>
          <w:tcPr>
            <w:tcW w:w="4293" w:type="dxa"/>
          </w:tcPr>
          <w:p w:rsidR="0091318C" w:rsidRDefault="0091318C" w:rsidP="00620A3C">
            <w:r>
              <w:t>50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Брой подадени молби през 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4293" w:type="dxa"/>
          </w:tcPr>
          <w:p w:rsidR="0091318C" w:rsidRDefault="0091318C" w:rsidP="00620A3C">
            <w:r>
              <w:t>3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Общ брой новоприети членове през 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4293" w:type="dxa"/>
          </w:tcPr>
          <w:p w:rsidR="0091318C" w:rsidRDefault="0091318C" w:rsidP="00620A3C">
            <w:r>
              <w:t>3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Общ брой отказани молби за членство или неприети членове през 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4293" w:type="dxa"/>
          </w:tcPr>
          <w:p w:rsidR="0091318C" w:rsidRDefault="0091318C" w:rsidP="00620A3C">
            <w:r>
              <w:t>0</w:t>
            </w:r>
          </w:p>
        </w:tc>
      </w:tr>
      <w:tr w:rsidR="0091318C" w:rsidTr="00620A3C">
        <w:tc>
          <w:tcPr>
            <w:tcW w:w="4995" w:type="dxa"/>
          </w:tcPr>
          <w:p w:rsidR="0091318C" w:rsidRPr="00C601AD" w:rsidRDefault="0091318C" w:rsidP="00620A3C">
            <w:pPr>
              <w:rPr>
                <w:b/>
                <w:sz w:val="24"/>
                <w:szCs w:val="24"/>
              </w:rPr>
            </w:pPr>
            <w:r w:rsidRPr="00C601AD">
              <w:rPr>
                <w:rFonts w:cstheme="minorHAnsi"/>
                <w:b/>
                <w:sz w:val="24"/>
                <w:szCs w:val="24"/>
              </w:rPr>
              <w:t>I</w:t>
            </w:r>
            <w:r w:rsidRPr="00C601AD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C601AD">
              <w:rPr>
                <w:b/>
                <w:sz w:val="24"/>
                <w:szCs w:val="24"/>
              </w:rPr>
              <w:t>.Основни дейности</w:t>
            </w:r>
          </w:p>
        </w:tc>
        <w:tc>
          <w:tcPr>
            <w:tcW w:w="4293" w:type="dxa"/>
          </w:tcPr>
          <w:p w:rsidR="0091318C" w:rsidRDefault="0091318C" w:rsidP="00620A3C"/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293" w:type="dxa"/>
          </w:tcPr>
          <w:p w:rsidR="0091318C" w:rsidRDefault="0091318C" w:rsidP="00620A3C">
            <w:r>
              <w:t>№ 1683/2017-02-08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Набавени библиотечни материали за 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4293" w:type="dxa"/>
          </w:tcPr>
          <w:p w:rsidR="0091318C" w:rsidRPr="00EC2F51" w:rsidRDefault="0091318C" w:rsidP="00620A3C">
            <w:pPr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Брой на абонираните периодични издания за 2019</w:t>
            </w:r>
          </w:p>
        </w:tc>
        <w:tc>
          <w:tcPr>
            <w:tcW w:w="4293" w:type="dxa"/>
          </w:tcPr>
          <w:p w:rsidR="0091318C" w:rsidRDefault="0091318C" w:rsidP="00620A3C">
            <w:r>
              <w:t>0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Степен на автоматизация</w:t>
            </w:r>
          </w:p>
        </w:tc>
        <w:tc>
          <w:tcPr>
            <w:tcW w:w="4293" w:type="dxa"/>
          </w:tcPr>
          <w:p w:rsidR="0091318C" w:rsidRDefault="0091318C" w:rsidP="00620A3C">
            <w:r>
              <w:t>Компютър,принтер,скенер,</w:t>
            </w:r>
            <w:proofErr w:type="spellStart"/>
            <w:r>
              <w:t>копир</w:t>
            </w:r>
            <w:proofErr w:type="spellEnd"/>
            <w:r>
              <w:t>,интернет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Брой читателски посещения</w:t>
            </w:r>
          </w:p>
        </w:tc>
        <w:tc>
          <w:tcPr>
            <w:tcW w:w="4293" w:type="dxa"/>
          </w:tcPr>
          <w:p w:rsidR="0091318C" w:rsidRPr="00EC2F51" w:rsidRDefault="0091318C" w:rsidP="00620A3C">
            <w:pPr>
              <w:rPr>
                <w:lang w:val="en-US"/>
              </w:rPr>
            </w:pPr>
            <w:r>
              <w:rPr>
                <w:lang w:val="en-US"/>
              </w:rPr>
              <w:t>1490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Брой регистрирани читатели</w:t>
            </w:r>
          </w:p>
        </w:tc>
        <w:tc>
          <w:tcPr>
            <w:tcW w:w="4293" w:type="dxa"/>
          </w:tcPr>
          <w:p w:rsidR="0091318C" w:rsidRPr="00EC2F51" w:rsidRDefault="0091318C" w:rsidP="00620A3C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</w:tr>
      <w:tr w:rsidR="0091318C" w:rsidTr="00620A3C">
        <w:tc>
          <w:tcPr>
            <w:tcW w:w="4995" w:type="dxa"/>
          </w:tcPr>
          <w:p w:rsidR="0091318C" w:rsidRPr="0071174A" w:rsidRDefault="0091318C" w:rsidP="00620A3C">
            <w:pPr>
              <w:jc w:val="center"/>
              <w:rPr>
                <w:rFonts w:ascii="Brush Script MT" w:hAnsi="Brush Script MT"/>
                <w:i/>
              </w:rPr>
            </w:pPr>
            <w:r w:rsidRPr="0071174A">
              <w:rPr>
                <w:i/>
              </w:rPr>
              <w:t>Нематериално</w:t>
            </w:r>
            <w:r w:rsidRPr="0071174A">
              <w:rPr>
                <w:rFonts w:ascii="Brush Script MT" w:hAnsi="Brush Script MT"/>
                <w:i/>
              </w:rPr>
              <w:t xml:space="preserve"> </w:t>
            </w:r>
            <w:r w:rsidRPr="0071174A">
              <w:rPr>
                <w:i/>
              </w:rPr>
              <w:t>културно</w:t>
            </w:r>
            <w:r w:rsidRPr="0071174A">
              <w:rPr>
                <w:rFonts w:ascii="Brush Script MT" w:hAnsi="Brush Script MT"/>
                <w:i/>
              </w:rPr>
              <w:t xml:space="preserve"> </w:t>
            </w:r>
            <w:r w:rsidRPr="0071174A">
              <w:rPr>
                <w:i/>
              </w:rPr>
              <w:t>наследство</w:t>
            </w:r>
          </w:p>
        </w:tc>
        <w:tc>
          <w:tcPr>
            <w:tcW w:w="4293" w:type="dxa"/>
          </w:tcPr>
          <w:p w:rsidR="0091318C" w:rsidRDefault="0091318C" w:rsidP="00620A3C"/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Участие в Национална система „Живи човешки съкровища – България”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Действащи музейни сбирки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 xml:space="preserve">Действащи </w:t>
            </w:r>
            <w:proofErr w:type="spellStart"/>
            <w:r>
              <w:t>галерийни</w:t>
            </w:r>
            <w:proofErr w:type="spellEnd"/>
            <w:r>
              <w:t xml:space="preserve"> сбирки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pPr>
              <w:jc w:val="center"/>
              <w:rPr>
                <w:i/>
                <w:sz w:val="24"/>
                <w:szCs w:val="24"/>
              </w:rPr>
            </w:pPr>
            <w:r w:rsidRPr="009B5CE2">
              <w:rPr>
                <w:i/>
                <w:sz w:val="24"/>
                <w:szCs w:val="24"/>
              </w:rPr>
              <w:t xml:space="preserve">Любителско художествено </w:t>
            </w:r>
          </w:p>
          <w:p w:rsidR="0091318C" w:rsidRPr="009B5CE2" w:rsidRDefault="0091318C" w:rsidP="00620A3C">
            <w:pPr>
              <w:jc w:val="center"/>
              <w:rPr>
                <w:i/>
                <w:sz w:val="24"/>
                <w:szCs w:val="24"/>
              </w:rPr>
            </w:pPr>
            <w:r w:rsidRPr="009B5CE2">
              <w:rPr>
                <w:i/>
                <w:sz w:val="24"/>
                <w:szCs w:val="24"/>
              </w:rPr>
              <w:t>творчество</w:t>
            </w:r>
          </w:p>
        </w:tc>
        <w:tc>
          <w:tcPr>
            <w:tcW w:w="4293" w:type="dxa"/>
          </w:tcPr>
          <w:p w:rsidR="0091318C" w:rsidRDefault="0091318C" w:rsidP="00620A3C"/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Постоянно действащи състави- фолклорни,естрадни,театрални,певчески,вокални,</w:t>
            </w:r>
          </w:p>
          <w:p w:rsidR="0091318C" w:rsidRDefault="0091318C" w:rsidP="00620A3C">
            <w:r>
              <w:t xml:space="preserve">Индивидуални ,хорове,танцови,балетни,модерни </w:t>
            </w:r>
          </w:p>
          <w:p w:rsidR="0091318C" w:rsidRDefault="0091318C" w:rsidP="00620A3C">
            <w:r>
              <w:t>Танци и пр.</w:t>
            </w:r>
          </w:p>
        </w:tc>
        <w:tc>
          <w:tcPr>
            <w:tcW w:w="4293" w:type="dxa"/>
          </w:tcPr>
          <w:p w:rsidR="0091318C" w:rsidRDefault="0091318C" w:rsidP="00620A3C">
            <w:r>
              <w:t>2 групи – певческа и танцова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Кръжоци,клубове по интереси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Временно действащи състави</w:t>
            </w:r>
          </w:p>
        </w:tc>
        <w:tc>
          <w:tcPr>
            <w:tcW w:w="4293" w:type="dxa"/>
          </w:tcPr>
          <w:p w:rsidR="0091318C" w:rsidRDefault="0091318C" w:rsidP="00620A3C">
            <w:r>
              <w:t>4 групи Коледари,Лазарки и 2 групи за изворен фолклор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Други състави,друга творческа самодейност</w:t>
            </w:r>
          </w:p>
        </w:tc>
        <w:tc>
          <w:tcPr>
            <w:tcW w:w="4293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995" w:type="dxa"/>
          </w:tcPr>
          <w:p w:rsidR="0091318C" w:rsidRDefault="0091318C" w:rsidP="00620A3C">
            <w:r>
              <w:t>Участие в регионални,национални и международни фестивали,събори</w:t>
            </w:r>
          </w:p>
        </w:tc>
        <w:tc>
          <w:tcPr>
            <w:tcW w:w="4293" w:type="dxa"/>
          </w:tcPr>
          <w:p w:rsidR="0091318C" w:rsidRDefault="0091318C" w:rsidP="00620A3C">
            <w:r>
              <w:t>Да „Маскарадни игри Жельо войвода 2020”,</w:t>
            </w:r>
          </w:p>
        </w:tc>
      </w:tr>
    </w:tbl>
    <w:p w:rsidR="0091318C" w:rsidRDefault="0091318C" w:rsidP="0091318C"/>
    <w:p w:rsidR="0091318C" w:rsidRDefault="0091318C" w:rsidP="0091318C">
      <w:r>
        <w:br w:type="page"/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91318C" w:rsidTr="00620A3C">
        <w:tc>
          <w:tcPr>
            <w:tcW w:w="4606" w:type="dxa"/>
          </w:tcPr>
          <w:p w:rsidR="0091318C" w:rsidRDefault="0091318C" w:rsidP="00620A3C">
            <w:r>
              <w:lastRenderedPageBreak/>
              <w:t>Празници,инициативи /за 2020г./</w:t>
            </w:r>
          </w:p>
        </w:tc>
        <w:tc>
          <w:tcPr>
            <w:tcW w:w="4606" w:type="dxa"/>
          </w:tcPr>
          <w:p w:rsidR="0091318C" w:rsidRDefault="0091318C" w:rsidP="00620A3C">
            <w:pPr>
              <w:rPr>
                <w:lang w:val="en-US"/>
              </w:rPr>
            </w:pPr>
            <w:r>
              <w:t>8</w:t>
            </w:r>
          </w:p>
          <w:p w:rsidR="0091318C" w:rsidRDefault="0091318C" w:rsidP="00620A3C">
            <w:r>
              <w:t>01.01.20г. Васильовден борба на камилите и празнично хоро</w:t>
            </w:r>
          </w:p>
          <w:p w:rsidR="0091318C" w:rsidRDefault="0091318C" w:rsidP="00620A3C">
            <w:r>
              <w:t xml:space="preserve">14.02.2020г. Трифон </w:t>
            </w:r>
            <w:proofErr w:type="spellStart"/>
            <w:r>
              <w:t>зарезан</w:t>
            </w:r>
            <w:proofErr w:type="spellEnd"/>
          </w:p>
          <w:p w:rsidR="0091318C" w:rsidRDefault="0091318C" w:rsidP="00620A3C">
            <w:r>
              <w:t>23.02.2020г. Маскарадни игри Жельо войвода участие на ГИФ обичай Камили</w:t>
            </w:r>
          </w:p>
          <w:p w:rsidR="0091318C" w:rsidRDefault="0091318C" w:rsidP="00620A3C">
            <w:r>
              <w:t>01.03.19г. Ден на самодееца съвместно с Кметство</w:t>
            </w:r>
          </w:p>
          <w:p w:rsidR="0091318C" w:rsidRDefault="0091318C" w:rsidP="00620A3C">
            <w:r>
              <w:t>01.02.20г.,08.02.20г.,15.02.20г. и 22.02.20г. детски творчески работилници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Спечелени награди за 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4606" w:type="dxa"/>
          </w:tcPr>
          <w:p w:rsidR="0091318C" w:rsidRDefault="0091318C" w:rsidP="00620A3C"/>
        </w:tc>
      </w:tr>
      <w:tr w:rsidR="0091318C" w:rsidTr="00620A3C">
        <w:tc>
          <w:tcPr>
            <w:tcW w:w="4606" w:type="dxa"/>
          </w:tcPr>
          <w:p w:rsidR="0091318C" w:rsidRPr="008E13BF" w:rsidRDefault="0091318C" w:rsidP="00620A3C">
            <w:pPr>
              <w:jc w:val="center"/>
              <w:rPr>
                <w:i/>
                <w:sz w:val="24"/>
                <w:szCs w:val="24"/>
              </w:rPr>
            </w:pPr>
            <w:r w:rsidRPr="008E13BF">
              <w:rPr>
                <w:i/>
                <w:sz w:val="24"/>
                <w:szCs w:val="24"/>
              </w:rPr>
              <w:t>образователни</w:t>
            </w:r>
          </w:p>
        </w:tc>
        <w:tc>
          <w:tcPr>
            <w:tcW w:w="4606" w:type="dxa"/>
          </w:tcPr>
          <w:p w:rsidR="0091318C" w:rsidRDefault="0091318C" w:rsidP="00620A3C"/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Предоставяне на компютърни и интернет услуги</w:t>
            </w:r>
          </w:p>
        </w:tc>
        <w:tc>
          <w:tcPr>
            <w:tcW w:w="4606" w:type="dxa"/>
          </w:tcPr>
          <w:p w:rsidR="0091318C" w:rsidRDefault="0091318C" w:rsidP="00620A3C">
            <w:r>
              <w:t>Да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Спортни изяви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Лятна работа с деца</w:t>
            </w:r>
          </w:p>
        </w:tc>
        <w:tc>
          <w:tcPr>
            <w:tcW w:w="4606" w:type="dxa"/>
          </w:tcPr>
          <w:p w:rsidR="0091318C" w:rsidRDefault="0091318C" w:rsidP="00620A3C">
            <w:r>
              <w:t>Да 01.07. -12.</w:t>
            </w:r>
            <w:r>
              <w:rPr>
                <w:lang w:val="en-US"/>
              </w:rPr>
              <w:t>07</w:t>
            </w:r>
            <w:r>
              <w:t>.20г.Занимания по интереси с група деца от 8 г. до 12 г. възраст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Образователни курсове за социално уязвими групи хора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Курсове по интереси на даровити деца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Други</w:t>
            </w:r>
          </w:p>
        </w:tc>
        <w:tc>
          <w:tcPr>
            <w:tcW w:w="4606" w:type="dxa"/>
          </w:tcPr>
          <w:p w:rsidR="0091318C" w:rsidRDefault="0091318C" w:rsidP="00620A3C">
            <w:r>
              <w:t xml:space="preserve">Творчески работилници за деца проведени на </w:t>
            </w:r>
          </w:p>
          <w:p w:rsidR="0091318C" w:rsidRDefault="0091318C" w:rsidP="00620A3C">
            <w:r>
              <w:t>01.02.20г.,08.02.20г.,15.02.20г. и 22.02.20г.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Школи за изучаване на чужди езици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Работа с хора в неравностойно положение,етнически малцинства,различни възрастови групи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Pr="009A348B" w:rsidRDefault="0091318C" w:rsidP="00620A3C">
            <w:pPr>
              <w:rPr>
                <w:b/>
                <w:sz w:val="20"/>
                <w:szCs w:val="20"/>
              </w:rPr>
            </w:pPr>
            <w:r w:rsidRPr="009A348B">
              <w:rPr>
                <w:rFonts w:cstheme="minorHAnsi"/>
                <w:b/>
                <w:sz w:val="20"/>
                <w:szCs w:val="20"/>
              </w:rPr>
              <w:t>I</w:t>
            </w:r>
            <w:r w:rsidRPr="009A348B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9A348B">
              <w:rPr>
                <w:rFonts w:cstheme="minorHAnsi"/>
                <w:b/>
                <w:sz w:val="20"/>
                <w:szCs w:val="20"/>
              </w:rPr>
              <w:t>I</w:t>
            </w:r>
            <w:r w:rsidRPr="009A348B">
              <w:rPr>
                <w:b/>
                <w:sz w:val="20"/>
                <w:szCs w:val="20"/>
              </w:rPr>
              <w:t>. РАБОТА ПО ПРОЕКТИ;</w:t>
            </w:r>
          </w:p>
          <w:p w:rsidR="0091318C" w:rsidRDefault="0091318C" w:rsidP="00620A3C">
            <w:r w:rsidRPr="009A348B">
              <w:rPr>
                <w:b/>
                <w:sz w:val="20"/>
                <w:szCs w:val="20"/>
              </w:rPr>
              <w:t>УПРАВЛЕНСКИ ИНИЦИАТИВИ ПРИ СТОПАНИСВАНЕ НА ЧИТАЛИЩНАТА СОБСТВЕНОСТ И НАБИРАНЕ НА СОБСТВЕНИ ПРИХОДИ</w:t>
            </w:r>
          </w:p>
        </w:tc>
        <w:tc>
          <w:tcPr>
            <w:tcW w:w="4606" w:type="dxa"/>
          </w:tcPr>
          <w:p w:rsidR="0091318C" w:rsidRDefault="0091318C" w:rsidP="00620A3C"/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Кандидатстване по проекти</w:t>
            </w:r>
          </w:p>
        </w:tc>
        <w:tc>
          <w:tcPr>
            <w:tcW w:w="4606" w:type="dxa"/>
          </w:tcPr>
          <w:p w:rsidR="0091318C" w:rsidRDefault="0091318C" w:rsidP="00620A3C">
            <w:r>
              <w:t>Проект за книги към Мин. На културата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Спечелени проекти</w:t>
            </w:r>
          </w:p>
        </w:tc>
        <w:tc>
          <w:tcPr>
            <w:tcW w:w="4606" w:type="dxa"/>
          </w:tcPr>
          <w:p w:rsidR="0091318C" w:rsidRDefault="0091318C" w:rsidP="00620A3C">
            <w:r>
              <w:t>1 Проект за книги към Мин. На културата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Нереализирани проекти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Състояние на материално-техническата база</w:t>
            </w:r>
          </w:p>
        </w:tc>
        <w:tc>
          <w:tcPr>
            <w:tcW w:w="4606" w:type="dxa"/>
          </w:tcPr>
          <w:p w:rsidR="0091318C" w:rsidRDefault="0091318C" w:rsidP="00620A3C">
            <w:r>
              <w:t xml:space="preserve">Сградата се нуждае от ремонт 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Общ размер на собствените приходи за 2020г.</w:t>
            </w:r>
          </w:p>
        </w:tc>
        <w:tc>
          <w:tcPr>
            <w:tcW w:w="4606" w:type="dxa"/>
          </w:tcPr>
          <w:p w:rsidR="0091318C" w:rsidRDefault="0091318C" w:rsidP="00620A3C">
            <w:r>
              <w:t>2868.00 лв.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Приходи от рента</w:t>
            </w:r>
          </w:p>
        </w:tc>
        <w:tc>
          <w:tcPr>
            <w:tcW w:w="4606" w:type="dxa"/>
          </w:tcPr>
          <w:p w:rsidR="0091318C" w:rsidRDefault="0091318C" w:rsidP="00620A3C">
            <w:r>
              <w:t>1788,00 лв.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Приходи от наеми и такси</w:t>
            </w:r>
          </w:p>
        </w:tc>
        <w:tc>
          <w:tcPr>
            <w:tcW w:w="4606" w:type="dxa"/>
          </w:tcPr>
          <w:p w:rsidR="0091318C" w:rsidRDefault="0091318C" w:rsidP="00620A3C">
            <w:r>
              <w:t>0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Приходи от членски внос</w:t>
            </w:r>
          </w:p>
        </w:tc>
        <w:tc>
          <w:tcPr>
            <w:tcW w:w="4606" w:type="dxa"/>
          </w:tcPr>
          <w:p w:rsidR="0091318C" w:rsidRDefault="0091318C" w:rsidP="00620A3C">
            <w:r>
              <w:t>100,00 лв.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Приходи от дарения,завещания и пр.</w:t>
            </w:r>
          </w:p>
        </w:tc>
        <w:tc>
          <w:tcPr>
            <w:tcW w:w="4606" w:type="dxa"/>
          </w:tcPr>
          <w:p w:rsidR="0091318C" w:rsidRDefault="0091318C" w:rsidP="00620A3C">
            <w:r>
              <w:t>980,00 лв.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</w:tcPr>
          <w:p w:rsidR="0091318C" w:rsidRDefault="0091318C" w:rsidP="00620A3C">
            <w:r>
              <w:t>невъзможен</w:t>
            </w:r>
          </w:p>
        </w:tc>
      </w:tr>
      <w:tr w:rsidR="0091318C" w:rsidTr="00620A3C">
        <w:tc>
          <w:tcPr>
            <w:tcW w:w="4606" w:type="dxa"/>
          </w:tcPr>
          <w:p w:rsidR="0091318C" w:rsidRPr="009A348B" w:rsidRDefault="0091318C" w:rsidP="00620A3C">
            <w:pPr>
              <w:rPr>
                <w:b/>
                <w:sz w:val="20"/>
                <w:szCs w:val="20"/>
              </w:rPr>
            </w:pPr>
            <w:r w:rsidRPr="009A348B">
              <w:rPr>
                <w:rFonts w:cstheme="minorHAnsi"/>
                <w:b/>
                <w:sz w:val="20"/>
                <w:szCs w:val="20"/>
              </w:rPr>
              <w:t>I</w:t>
            </w:r>
            <w:r w:rsidRPr="009A348B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Pr="009A348B">
              <w:rPr>
                <w:b/>
                <w:sz w:val="20"/>
                <w:szCs w:val="20"/>
              </w:rPr>
              <w:t xml:space="preserve">.ОРГАНИЗАЦИОННА И </w:t>
            </w:r>
            <w:r w:rsidRPr="009A348B">
              <w:rPr>
                <w:b/>
                <w:sz w:val="20"/>
                <w:szCs w:val="20"/>
              </w:rPr>
              <w:br/>
              <w:t>АДМИНИСТРАТИВНА ДЕЙНОСТ</w:t>
            </w:r>
          </w:p>
        </w:tc>
        <w:tc>
          <w:tcPr>
            <w:tcW w:w="4606" w:type="dxa"/>
          </w:tcPr>
          <w:p w:rsidR="0091318C" w:rsidRDefault="0091318C" w:rsidP="00620A3C"/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Последна пререгистрация и промяна в обстоятелствата</w:t>
            </w:r>
          </w:p>
        </w:tc>
        <w:tc>
          <w:tcPr>
            <w:tcW w:w="4606" w:type="dxa"/>
          </w:tcPr>
          <w:p w:rsidR="0091318C" w:rsidRDefault="0091318C" w:rsidP="00620A3C">
            <w:r>
              <w:t>01.03.2019г.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В срок ли е мандатността на председателя</w:t>
            </w:r>
          </w:p>
        </w:tc>
        <w:tc>
          <w:tcPr>
            <w:tcW w:w="4606" w:type="dxa"/>
          </w:tcPr>
          <w:p w:rsidR="0091318C" w:rsidRDefault="0091318C" w:rsidP="00620A3C">
            <w:r>
              <w:t>да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Проведени събрания</w:t>
            </w:r>
          </w:p>
        </w:tc>
        <w:tc>
          <w:tcPr>
            <w:tcW w:w="4606" w:type="dxa"/>
          </w:tcPr>
          <w:p w:rsidR="0091318C" w:rsidRDefault="0091318C" w:rsidP="00620A3C">
            <w:r>
              <w:t>1 годишно отчетно събрание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t>Наложени санкции по чл.31-33 от ЗНЧ;</w:t>
            </w:r>
          </w:p>
          <w:p w:rsidR="0091318C" w:rsidRDefault="0091318C" w:rsidP="00620A3C">
            <w:r>
              <w:t>Завеждани съдебни дела,жалби,искове към читалището</w:t>
            </w:r>
          </w:p>
        </w:tc>
        <w:tc>
          <w:tcPr>
            <w:tcW w:w="4606" w:type="dxa"/>
          </w:tcPr>
          <w:p w:rsidR="0091318C" w:rsidRDefault="0091318C" w:rsidP="00620A3C">
            <w:r>
              <w:t>не</w:t>
            </w:r>
          </w:p>
        </w:tc>
      </w:tr>
      <w:tr w:rsidR="0091318C" w:rsidTr="00620A3C">
        <w:tc>
          <w:tcPr>
            <w:tcW w:w="4606" w:type="dxa"/>
          </w:tcPr>
          <w:p w:rsidR="0091318C" w:rsidRDefault="0091318C" w:rsidP="00620A3C">
            <w:r>
              <w:lastRenderedPageBreak/>
              <w:t>Участия в обучения</w:t>
            </w:r>
          </w:p>
        </w:tc>
        <w:tc>
          <w:tcPr>
            <w:tcW w:w="4606" w:type="dxa"/>
          </w:tcPr>
          <w:p w:rsidR="0091318C" w:rsidRPr="00237846" w:rsidRDefault="0091318C" w:rsidP="00620A3C">
            <w:pPr>
              <w:rPr>
                <w:lang w:val="en-US"/>
              </w:rPr>
            </w:pPr>
            <w:r>
              <w:t>не</w:t>
            </w:r>
          </w:p>
        </w:tc>
      </w:tr>
    </w:tbl>
    <w:p w:rsidR="0091318C" w:rsidRDefault="0091318C" w:rsidP="0091318C"/>
    <w:p w:rsidR="0091318C" w:rsidRDefault="0091318C" w:rsidP="0091318C">
      <w:r>
        <w:t>Дата:……………</w:t>
      </w:r>
    </w:p>
    <w:p w:rsidR="0091318C" w:rsidRDefault="0091318C" w:rsidP="0091318C">
      <w:r>
        <w:t>Председател на ЧН:……………………………                          Председател на ПК:…………………………</w:t>
      </w:r>
    </w:p>
    <w:p w:rsidR="0091318C" w:rsidRDefault="0091318C" w:rsidP="0091318C">
      <w:r>
        <w:t>Секретар:…………………………………..</w:t>
      </w:r>
    </w:p>
    <w:p w:rsidR="000D53CB" w:rsidRDefault="000D53CB">
      <w:pPr>
        <w:rPr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b/>
          <w:sz w:val="28"/>
          <w:szCs w:val="28"/>
          <w:lang w:val="en-US"/>
        </w:rPr>
      </w:pPr>
    </w:p>
    <w:p w:rsidR="0091318C" w:rsidRDefault="0091318C" w:rsidP="0091318C">
      <w:pPr>
        <w:rPr>
          <w:sz w:val="32"/>
          <w:szCs w:val="32"/>
        </w:rPr>
      </w:pPr>
      <w:r>
        <w:rPr>
          <w:b/>
          <w:sz w:val="28"/>
          <w:szCs w:val="28"/>
        </w:rPr>
        <w:t>Приложение 2</w:t>
      </w:r>
    </w:p>
    <w:p w:rsidR="0091318C" w:rsidRDefault="0091318C" w:rsidP="0091318C">
      <w:pPr>
        <w:rPr>
          <w:sz w:val="28"/>
          <w:szCs w:val="28"/>
        </w:rPr>
      </w:pPr>
    </w:p>
    <w:p w:rsidR="0091318C" w:rsidRDefault="0091318C" w:rsidP="0091318C">
      <w:pPr>
        <w:jc w:val="center"/>
      </w:pPr>
      <w:r>
        <w:t>ОТЧЕТ</w:t>
      </w:r>
    </w:p>
    <w:p w:rsidR="0091318C" w:rsidRDefault="0091318C" w:rsidP="0091318C">
      <w:pPr>
        <w:jc w:val="center"/>
      </w:pPr>
      <w:r>
        <w:t>за преведената държавна субсидия и средства от Общинския бюджет</w:t>
      </w:r>
    </w:p>
    <w:p w:rsidR="0091318C" w:rsidRDefault="0091318C" w:rsidP="0091318C"/>
    <w:p w:rsidR="0091318C" w:rsidRDefault="0091318C" w:rsidP="0091318C">
      <w:r>
        <w:t>Размер на държавната субсидия за 20</w:t>
      </w:r>
      <w:proofErr w:type="spellStart"/>
      <w:r>
        <w:rPr>
          <w:lang w:val="en-US"/>
        </w:rPr>
        <w:t>20</w:t>
      </w:r>
      <w:proofErr w:type="spellEnd"/>
      <w:r>
        <w:t xml:space="preserve"> г.                                 18138.75 лв.</w:t>
      </w:r>
    </w:p>
    <w:p w:rsidR="0091318C" w:rsidRDefault="0091318C" w:rsidP="0091318C">
      <w:r>
        <w:t>Разходи:                                                                                         15237.00 лв.</w:t>
      </w:r>
    </w:p>
    <w:p w:rsidR="0091318C" w:rsidRDefault="0091318C" w:rsidP="0091318C">
      <w:r>
        <w:t xml:space="preserve">1.Заплати                                                                                       </w:t>
      </w:r>
      <w:r>
        <w:rPr>
          <w:lang w:val="en-US"/>
        </w:rPr>
        <w:t>1</w:t>
      </w:r>
      <w:r>
        <w:t>1684.00 лв.</w:t>
      </w:r>
    </w:p>
    <w:p w:rsidR="0091318C" w:rsidRDefault="0091318C" w:rsidP="0091318C"/>
    <w:p w:rsidR="0091318C" w:rsidRDefault="0091318C" w:rsidP="0091318C">
      <w:r>
        <w:t xml:space="preserve">2.Осигуровки   ДОО                                                                    </w:t>
      </w:r>
      <w:r>
        <w:rPr>
          <w:lang w:val="ru-RU"/>
        </w:rPr>
        <w:t xml:space="preserve">    1</w:t>
      </w:r>
      <w:r>
        <w:t>471.00 лв.</w:t>
      </w:r>
    </w:p>
    <w:p w:rsidR="0091318C" w:rsidRDefault="0091318C" w:rsidP="0091318C"/>
    <w:p w:rsidR="0091318C" w:rsidRDefault="0091318C" w:rsidP="0091318C">
      <w:r>
        <w:t>3.Здравни осигуровки</w:t>
      </w:r>
      <w:r>
        <w:rPr>
          <w:lang w:val="ru-RU"/>
        </w:rPr>
        <w:t xml:space="preserve">                                                                       </w:t>
      </w:r>
      <w:r>
        <w:rPr>
          <w:lang w:val="en-US"/>
        </w:rPr>
        <w:t>5</w:t>
      </w:r>
      <w:r>
        <w:t>74</w:t>
      </w:r>
      <w:r>
        <w:rPr>
          <w:lang w:val="ru-RU"/>
        </w:rPr>
        <w:t xml:space="preserve">.00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91318C" w:rsidRDefault="0091318C" w:rsidP="0091318C"/>
    <w:p w:rsidR="0091318C" w:rsidRDefault="0091318C" w:rsidP="0091318C">
      <w:r>
        <w:t xml:space="preserve">4.Осигуровки ДЗПО                                                                         </w:t>
      </w:r>
      <w:r>
        <w:rPr>
          <w:lang w:val="en-US"/>
        </w:rPr>
        <w:t>2</w:t>
      </w:r>
      <w:r>
        <w:t>40.00 лв.</w:t>
      </w:r>
    </w:p>
    <w:p w:rsidR="0091318C" w:rsidRDefault="0091318C" w:rsidP="0091318C"/>
    <w:p w:rsidR="0091318C" w:rsidRDefault="0091318C" w:rsidP="0091318C">
      <w:r>
        <w:t>5.Ел.енергия, вода                                                                              67.00 лв.</w:t>
      </w:r>
    </w:p>
    <w:p w:rsidR="0091318C" w:rsidRDefault="0091318C" w:rsidP="0091318C"/>
    <w:p w:rsidR="0091318C" w:rsidRDefault="0091318C" w:rsidP="0091318C">
      <w:r>
        <w:t xml:space="preserve">6.Телефон                                                                                          </w:t>
      </w:r>
      <w:r>
        <w:rPr>
          <w:lang w:val="en-US"/>
        </w:rPr>
        <w:t>1</w:t>
      </w:r>
      <w:r>
        <w:t>34.00 лв.</w:t>
      </w:r>
    </w:p>
    <w:p w:rsidR="0091318C" w:rsidRDefault="0091318C" w:rsidP="0091318C"/>
    <w:p w:rsidR="0091318C" w:rsidRDefault="0091318C" w:rsidP="0091318C">
      <w:r>
        <w:t>7.Интернет</w:t>
      </w:r>
    </w:p>
    <w:p w:rsidR="0091318C" w:rsidRDefault="0091318C" w:rsidP="0091318C"/>
    <w:p w:rsidR="0091318C" w:rsidRDefault="0091318C" w:rsidP="0091318C">
      <w:r>
        <w:t>8.Банково обслужване                                                                       198.00 лв.</w:t>
      </w:r>
    </w:p>
    <w:p w:rsidR="0091318C" w:rsidRDefault="0091318C" w:rsidP="0091318C"/>
    <w:p w:rsidR="0091318C" w:rsidRDefault="0091318C" w:rsidP="0091318C">
      <w:r>
        <w:t>9.Данъци                                                                                              120.00 лв.</w:t>
      </w:r>
    </w:p>
    <w:p w:rsidR="0091318C" w:rsidRDefault="0091318C" w:rsidP="0091318C"/>
    <w:p w:rsidR="0091318C" w:rsidRDefault="0091318C" w:rsidP="0091318C">
      <w:r>
        <w:t xml:space="preserve">10.Текущи ремонти                                                                          </w:t>
      </w:r>
    </w:p>
    <w:p w:rsidR="0091318C" w:rsidRDefault="0091318C" w:rsidP="0091318C"/>
    <w:p w:rsidR="0091318C" w:rsidRDefault="0091318C" w:rsidP="0091318C">
      <w:r>
        <w:t>11.Материали /консумативи                                                              278.00 лв.</w:t>
      </w:r>
    </w:p>
    <w:p w:rsidR="0091318C" w:rsidRDefault="0091318C" w:rsidP="0091318C"/>
    <w:p w:rsidR="0091318C" w:rsidRDefault="0091318C" w:rsidP="0091318C">
      <w:r>
        <w:t>12.За дейност и литература                                                                471.00 лв.</w:t>
      </w:r>
    </w:p>
    <w:p w:rsidR="0091318C" w:rsidRDefault="0091318C" w:rsidP="0091318C"/>
    <w:p w:rsidR="0091318C" w:rsidRDefault="0091318C" w:rsidP="0091318C">
      <w:r>
        <w:t>13.Преходен остатък за 20</w:t>
      </w:r>
      <w:r>
        <w:rPr>
          <w:lang w:val="en-US"/>
        </w:rPr>
        <w:t>21</w:t>
      </w:r>
      <w:r>
        <w:t xml:space="preserve"> г.                                                        2901</w:t>
      </w:r>
      <w:r>
        <w:rPr>
          <w:lang w:val="en-US"/>
        </w:rPr>
        <w:t>.</w:t>
      </w:r>
      <w:r>
        <w:t>0</w:t>
      </w:r>
      <w:proofErr w:type="spellStart"/>
      <w:r>
        <w:rPr>
          <w:lang w:val="en-US"/>
        </w:rPr>
        <w:t>0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лв</w:t>
      </w:r>
      <w:proofErr w:type="spellEnd"/>
    </w:p>
    <w:p w:rsidR="0091318C" w:rsidRDefault="0091318C" w:rsidP="0091318C">
      <w:pPr>
        <w:rPr>
          <w:sz w:val="28"/>
          <w:szCs w:val="28"/>
        </w:rPr>
      </w:pPr>
    </w:p>
    <w:p w:rsidR="0091318C" w:rsidRDefault="0091318C" w:rsidP="0091318C">
      <w:pPr>
        <w:rPr>
          <w:b/>
        </w:rPr>
      </w:pPr>
      <w:r>
        <w:rPr>
          <w:b/>
        </w:rPr>
        <w:t>Размер на средствата отпуснати целево от Общинския бюджет по решение на ОБС</w:t>
      </w:r>
    </w:p>
    <w:p w:rsidR="0091318C" w:rsidRDefault="0091318C" w:rsidP="0091318C">
      <w:pPr>
        <w:rPr>
          <w:b/>
        </w:rPr>
      </w:pPr>
    </w:p>
    <w:p w:rsidR="0091318C" w:rsidRDefault="0091318C" w:rsidP="0091318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  <w:lang w:val="en-US"/>
        </w:rPr>
        <w:t>………..</w:t>
      </w:r>
      <w:r>
        <w:rPr>
          <w:b/>
        </w:rPr>
        <w:t xml:space="preserve"> лв.</w:t>
      </w:r>
    </w:p>
    <w:p w:rsidR="0091318C" w:rsidRDefault="0091318C" w:rsidP="0091318C">
      <w:pPr>
        <w:rPr>
          <w:b/>
        </w:rPr>
      </w:pPr>
    </w:p>
    <w:p w:rsidR="0091318C" w:rsidRDefault="0091318C" w:rsidP="0091318C">
      <w:pPr>
        <w:rPr>
          <w:b/>
        </w:rPr>
      </w:pPr>
      <w:r>
        <w:t xml:space="preserve">Изразходвани целево за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.……...</w:t>
      </w:r>
      <w:r w:rsidRPr="00107622">
        <w:rPr>
          <w:b/>
        </w:rPr>
        <w:t xml:space="preserve"> </w:t>
      </w:r>
      <w:r>
        <w:rPr>
          <w:b/>
        </w:rPr>
        <w:t>лв.</w:t>
      </w:r>
    </w:p>
    <w:p w:rsidR="0091318C" w:rsidRDefault="0091318C" w:rsidP="0091318C">
      <w:pPr>
        <w:rPr>
          <w:b/>
        </w:rPr>
      </w:pPr>
      <w:r>
        <w:rPr>
          <w:b/>
        </w:rPr>
        <w:t>Обезщетение за пенсиониране по чл.222 отпуснати средства                     1830.00 лв.</w:t>
      </w:r>
    </w:p>
    <w:p w:rsidR="0091318C" w:rsidRPr="00107622" w:rsidRDefault="0091318C" w:rsidP="0091318C">
      <w:pPr>
        <w:rPr>
          <w:sz w:val="28"/>
          <w:szCs w:val="28"/>
          <w:lang w:val="en-US"/>
        </w:rPr>
      </w:pPr>
      <w:r>
        <w:rPr>
          <w:b/>
        </w:rPr>
        <w:t>Изразходвани обезщетение за пенсиониране по чл.222                                1</w:t>
      </w:r>
      <w:r>
        <w:rPr>
          <w:b/>
          <w:lang w:val="en-US"/>
        </w:rPr>
        <w:t>83</w:t>
      </w:r>
      <w:r>
        <w:rPr>
          <w:b/>
        </w:rPr>
        <w:t>0.00 лв.</w:t>
      </w:r>
    </w:p>
    <w:p w:rsidR="0091318C" w:rsidRDefault="0091318C" w:rsidP="0091318C">
      <w:pPr>
        <w:rPr>
          <w:sz w:val="28"/>
          <w:szCs w:val="28"/>
        </w:rPr>
      </w:pPr>
    </w:p>
    <w:p w:rsidR="0091318C" w:rsidRDefault="0091318C" w:rsidP="009131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 на ЧН/……………../</w:t>
      </w:r>
    </w:p>
    <w:p w:rsidR="0091318C" w:rsidRDefault="0091318C" w:rsidP="0091318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Председател на ПК/………………/</w:t>
      </w: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  <w:lang w:val="en-US"/>
        </w:rPr>
      </w:pPr>
    </w:p>
    <w:p w:rsidR="0091318C" w:rsidRDefault="0091318C" w:rsidP="0091318C">
      <w:pPr>
        <w:rPr>
          <w:b/>
        </w:rPr>
      </w:pPr>
      <w:r w:rsidRPr="00676600">
        <w:rPr>
          <w:b/>
        </w:rPr>
        <w:lastRenderedPageBreak/>
        <w:t>Приложение 3</w:t>
      </w:r>
    </w:p>
    <w:p w:rsidR="0091318C" w:rsidRDefault="0091318C" w:rsidP="0091318C">
      <w:pPr>
        <w:rPr>
          <w:b/>
        </w:rPr>
      </w:pPr>
    </w:p>
    <w:p w:rsidR="0091318C" w:rsidRDefault="0091318C" w:rsidP="0091318C">
      <w:pPr>
        <w:rPr>
          <w:b/>
        </w:rPr>
      </w:pPr>
    </w:p>
    <w:p w:rsidR="0091318C" w:rsidRPr="00676600" w:rsidRDefault="0091318C" w:rsidP="0091318C">
      <w:pPr>
        <w:pStyle w:val="a4"/>
        <w:jc w:val="center"/>
        <w:rPr>
          <w:b/>
          <w:sz w:val="32"/>
          <w:szCs w:val="32"/>
        </w:rPr>
      </w:pPr>
      <w:r w:rsidRPr="00676600">
        <w:rPr>
          <w:b/>
          <w:sz w:val="32"/>
          <w:szCs w:val="32"/>
        </w:rPr>
        <w:t>ДЛЪЖНОСТНО ЩАТНО РАЗПИСАНИЕ</w:t>
      </w:r>
    </w:p>
    <w:p w:rsidR="0091318C" w:rsidRDefault="0091318C" w:rsidP="0091318C">
      <w:pPr>
        <w:pStyle w:val="a4"/>
        <w:jc w:val="center"/>
        <w:rPr>
          <w:b/>
          <w:sz w:val="32"/>
          <w:szCs w:val="32"/>
        </w:rPr>
      </w:pPr>
      <w:r w:rsidRPr="00676600">
        <w:rPr>
          <w:b/>
          <w:sz w:val="32"/>
          <w:szCs w:val="32"/>
        </w:rPr>
        <w:t>СУБСИДИРАНА ЧИСЛЕНОСТ</w:t>
      </w:r>
    </w:p>
    <w:p w:rsidR="0091318C" w:rsidRDefault="0091318C" w:rsidP="0091318C">
      <w:pPr>
        <w:pStyle w:val="a4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268"/>
        <w:gridCol w:w="992"/>
        <w:gridCol w:w="2801"/>
      </w:tblGrid>
      <w:tr w:rsidR="0091318C" w:rsidTr="00620A3C">
        <w:tc>
          <w:tcPr>
            <w:tcW w:w="1242" w:type="dxa"/>
          </w:tcPr>
          <w:p w:rsidR="0091318C" w:rsidRDefault="0091318C" w:rsidP="00620A3C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5" w:type="dxa"/>
          </w:tcPr>
          <w:p w:rsidR="0091318C" w:rsidRPr="00676600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2268" w:type="dxa"/>
          </w:tcPr>
          <w:p w:rsidR="0091318C" w:rsidRPr="00676600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91318C" w:rsidRPr="00676600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76600">
              <w:rPr>
                <w:b/>
                <w:sz w:val="24"/>
                <w:szCs w:val="24"/>
              </w:rPr>
              <w:t>бройка</w:t>
            </w:r>
          </w:p>
        </w:tc>
        <w:tc>
          <w:tcPr>
            <w:tcW w:w="2801" w:type="dxa"/>
          </w:tcPr>
          <w:p w:rsidR="0091318C" w:rsidRPr="00676600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676600">
              <w:rPr>
                <w:b/>
                <w:sz w:val="24"/>
                <w:szCs w:val="24"/>
              </w:rPr>
              <w:t>Трудовоправни</w:t>
            </w:r>
            <w:proofErr w:type="spellEnd"/>
            <w:r w:rsidRPr="00676600">
              <w:rPr>
                <w:b/>
                <w:sz w:val="24"/>
                <w:szCs w:val="24"/>
              </w:rPr>
              <w:t xml:space="preserve"> отношения </w:t>
            </w:r>
            <w:r>
              <w:rPr>
                <w:b/>
                <w:sz w:val="24"/>
                <w:szCs w:val="24"/>
              </w:rPr>
              <w:t>–</w:t>
            </w:r>
            <w:r w:rsidRPr="006766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трудов договор,граждански договор,др.</w:t>
            </w: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80D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80D47">
              <w:rPr>
                <w:b/>
                <w:sz w:val="24"/>
                <w:szCs w:val="24"/>
              </w:rPr>
              <w:t>секретар</w:t>
            </w: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80D47">
              <w:rPr>
                <w:b/>
                <w:sz w:val="24"/>
                <w:szCs w:val="24"/>
              </w:rPr>
              <w:t>средно</w:t>
            </w: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80D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 w:rsidRPr="00680D47">
              <w:rPr>
                <w:b/>
                <w:sz w:val="24"/>
                <w:szCs w:val="24"/>
              </w:rPr>
              <w:t>Трудов договор</w:t>
            </w: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</w:t>
            </w: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</w:t>
            </w: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 договор</w:t>
            </w: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незаета</w:t>
            </w: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1318C" w:rsidTr="00620A3C">
        <w:tc>
          <w:tcPr>
            <w:tcW w:w="124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1318C" w:rsidRPr="00680D47" w:rsidRDefault="0091318C" w:rsidP="00620A3C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91318C" w:rsidRDefault="0091318C" w:rsidP="0091318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Таблицата се попълва в пълен размер на щатните бройки</w:t>
      </w:r>
    </w:p>
    <w:p w:rsidR="0091318C" w:rsidRDefault="0091318C" w:rsidP="0091318C">
      <w:pPr>
        <w:pStyle w:val="a4"/>
        <w:jc w:val="center"/>
        <w:rPr>
          <w:b/>
          <w:sz w:val="24"/>
          <w:szCs w:val="24"/>
        </w:rPr>
      </w:pPr>
    </w:p>
    <w:p w:rsidR="0091318C" w:rsidRPr="00680D47" w:rsidRDefault="0091318C" w:rsidP="0091318C">
      <w:pPr>
        <w:pStyle w:val="a4"/>
        <w:rPr>
          <w:b/>
          <w:sz w:val="24"/>
          <w:szCs w:val="24"/>
        </w:rPr>
      </w:pPr>
      <w:r w:rsidRPr="00680D47">
        <w:rPr>
          <w:b/>
          <w:sz w:val="24"/>
          <w:szCs w:val="24"/>
        </w:rPr>
        <w:t>Счетоводител на граждански договор .</w:t>
      </w:r>
    </w:p>
    <w:p w:rsidR="0091318C" w:rsidRDefault="0091318C" w:rsidP="0091318C">
      <w:pPr>
        <w:pStyle w:val="a4"/>
        <w:jc w:val="center"/>
        <w:rPr>
          <w:b/>
          <w:sz w:val="24"/>
          <w:szCs w:val="24"/>
        </w:rPr>
      </w:pPr>
    </w:p>
    <w:p w:rsidR="0091318C" w:rsidRDefault="0091318C" w:rsidP="0091318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Забележка:</w:t>
      </w:r>
    </w:p>
    <w:p w:rsidR="0091318C" w:rsidRDefault="0091318C" w:rsidP="0091318C">
      <w:pPr>
        <w:pStyle w:val="a4"/>
        <w:ind w:left="705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 се отбележи, ако има незаети щатни бройки, независимо дали е свободна      цяла бройка или половин.</w:t>
      </w:r>
    </w:p>
    <w:p w:rsidR="0091318C" w:rsidRPr="00676600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</w:t>
      </w:r>
      <w:r w:rsidRPr="00676600">
        <w:rPr>
          <w:rFonts w:cstheme="minorHAnsi"/>
          <w:sz w:val="24"/>
          <w:szCs w:val="24"/>
        </w:rPr>
        <w:t>Да се отбележи ако има служители или сътрудници на граждански договор извън щатното разписание</w:t>
      </w: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  <w:r w:rsidRPr="00676600">
        <w:rPr>
          <w:rFonts w:cstheme="minorHAnsi"/>
          <w:sz w:val="24"/>
          <w:szCs w:val="24"/>
        </w:rPr>
        <w:t>• Да се посочат броя и длъжностите на лицата, на които предстои придобиване право на пенсия през 2021г.</w:t>
      </w: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</w:p>
    <w:p w:rsidR="0091318C" w:rsidRDefault="0091318C" w:rsidP="0091318C">
      <w:pPr>
        <w:pStyle w:val="a4"/>
        <w:ind w:left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Председател на ЧН:………………..</w:t>
      </w:r>
    </w:p>
    <w:p w:rsidR="0091318C" w:rsidRPr="00676600" w:rsidRDefault="0091318C" w:rsidP="0091318C">
      <w:pPr>
        <w:pStyle w:val="a4"/>
        <w:ind w:left="705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/Таня Димитрова/</w:t>
      </w:r>
    </w:p>
    <w:p w:rsidR="0091318C" w:rsidRDefault="0091318C" w:rsidP="0091318C">
      <w:pPr>
        <w:jc w:val="center"/>
        <w:rPr>
          <w:b/>
          <w:sz w:val="36"/>
          <w:szCs w:val="36"/>
          <w:lang w:val="en-US"/>
        </w:rPr>
      </w:pPr>
    </w:p>
    <w:p w:rsidR="0091318C" w:rsidRDefault="0091318C" w:rsidP="0091318C">
      <w:pPr>
        <w:jc w:val="center"/>
        <w:rPr>
          <w:b/>
          <w:sz w:val="36"/>
          <w:szCs w:val="36"/>
          <w:lang w:val="en-US"/>
        </w:rPr>
      </w:pPr>
    </w:p>
    <w:p w:rsidR="0091318C" w:rsidRDefault="0091318C" w:rsidP="0091318C">
      <w:pPr>
        <w:jc w:val="center"/>
        <w:rPr>
          <w:b/>
          <w:sz w:val="36"/>
          <w:szCs w:val="36"/>
          <w:lang w:val="en-US"/>
        </w:rPr>
      </w:pPr>
    </w:p>
    <w:p w:rsidR="0091318C" w:rsidRPr="0091318C" w:rsidRDefault="0091318C"/>
    <w:sectPr w:rsidR="0091318C" w:rsidRPr="0091318C" w:rsidSect="0011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A09"/>
    <w:multiLevelType w:val="hybridMultilevel"/>
    <w:tmpl w:val="7818C0BC"/>
    <w:lvl w:ilvl="0" w:tplc="580E90A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18C"/>
    <w:rsid w:val="000D53CB"/>
    <w:rsid w:val="0091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C"/>
  </w:style>
  <w:style w:type="paragraph" w:styleId="1">
    <w:name w:val="heading 1"/>
    <w:basedOn w:val="a"/>
    <w:link w:val="10"/>
    <w:uiPriority w:val="9"/>
    <w:qFormat/>
    <w:rsid w:val="0091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18C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91318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2021-02-08T06:57:00Z</dcterms:created>
  <dcterms:modified xsi:type="dcterms:W3CDTF">2021-02-08T07:00:00Z</dcterms:modified>
</cp:coreProperties>
</file>